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B8" w:rsidRDefault="00455520" w:rsidP="004555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NÁVRH  ROZPOČTU NA ROK 201</w:t>
      </w:r>
      <w:r w:rsidR="00271D3E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Sdružení obcí ČISTÁ JIHLAVA, </w:t>
      </w:r>
    </w:p>
    <w:p w:rsidR="00455520" w:rsidRDefault="001379EF" w:rsidP="004555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Vídeňská 699, </w:t>
      </w:r>
      <w:r w:rsidR="00545B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691 23 </w:t>
      </w:r>
      <w:r w:rsidR="00455520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ohořelice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"/>
        <w:gridCol w:w="5360"/>
        <w:gridCol w:w="340"/>
        <w:gridCol w:w="562"/>
        <w:gridCol w:w="861"/>
        <w:gridCol w:w="2180"/>
        <w:gridCol w:w="1080"/>
      </w:tblGrid>
      <w:tr w:rsidR="00455520" w:rsidTr="00455520">
        <w:trPr>
          <w:trHeight w:val="435"/>
        </w:trPr>
        <w:tc>
          <w:tcPr>
            <w:tcW w:w="7340" w:type="dxa"/>
            <w:gridSpan w:val="5"/>
            <w:noWrap/>
            <w:vAlign w:val="bottom"/>
            <w:hideMark/>
          </w:tcPr>
          <w:p w:rsidR="00455520" w:rsidRDefault="00455520" w:rsidP="000B108D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Rozpočet DSO Čistá Jihlava na rok 201</w:t>
            </w:r>
            <w:r w:rsidR="000B108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- PŘÍJMY - návrh k projednání </w:t>
            </w: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legenda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UZ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pol.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org.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595EE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příjmy 201</w:t>
            </w:r>
            <w:r w:rsidR="00595EE3">
              <w:rPr>
                <w:rFonts w:ascii="Calibri" w:eastAsia="Times New Roman" w:hAnsi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- návrh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Neinv.přijaté dotace od obcí - členské příspěvky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4121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dle obcí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C615A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26</w:t>
            </w:r>
            <w:r w:rsidR="00C615A1">
              <w:rPr>
                <w:rFonts w:ascii="Calibri" w:eastAsia="Times New Roman" w:hAnsi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C615A1">
              <w:rPr>
                <w:rFonts w:ascii="Calibri" w:eastAsia="Times New Roman" w:hAnsi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Příjmy z úroků v bance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379EF" w:rsidP="001379E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   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000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rozpočtové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C615A1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26</w:t>
            </w:r>
            <w:r w:rsidR="00C615A1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7</w:t>
            </w:r>
            <w:r w:rsidR="001379EF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="00C615A1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12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Financování - příjmy</w:t>
            </w: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88099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Převody z rozpoč.účtů-přebytek hospodaření 201</w:t>
            </w:r>
            <w:r w:rsidR="0088099D">
              <w:rPr>
                <w:rFonts w:ascii="Calibri" w:eastAsia="Times New Roman" w:hAnsi="Calibri"/>
                <w:color w:val="000000"/>
                <w:lang w:eastAsia="cs-CZ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8115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776BD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203 000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- financování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776B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203 000</w:t>
            </w:r>
            <w:r w:rsidR="0045552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Příjmy CELKEM včetně financování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776B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470 200</w:t>
            </w:r>
            <w:r w:rsidR="0045552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8A131B" w:rsidRPr="008A131B" w:rsidRDefault="008A131B" w:rsidP="008A131B">
      <w:pPr>
        <w:spacing w:before="0"/>
        <w:rPr>
          <w:vanish/>
        </w:rPr>
      </w:pPr>
    </w:p>
    <w:tbl>
      <w:tblPr>
        <w:tblpPr w:leftFromText="141" w:rightFromText="141" w:vertAnchor="text" w:horzAnchor="margin" w:tblpXSpec="center" w:tblpY="128"/>
        <w:tblOverlap w:val="never"/>
        <w:tblW w:w="8140" w:type="dxa"/>
        <w:tblCellMar>
          <w:left w:w="70" w:type="dxa"/>
          <w:right w:w="70" w:type="dxa"/>
        </w:tblCellMar>
        <w:tblLook w:val="04A0"/>
      </w:tblPr>
      <w:tblGrid>
        <w:gridCol w:w="779"/>
        <w:gridCol w:w="2598"/>
        <w:gridCol w:w="707"/>
        <w:gridCol w:w="2649"/>
        <w:gridCol w:w="1407"/>
      </w:tblGrid>
      <w:tr w:rsidR="00D0111D" w:rsidRPr="00C615A1" w:rsidTr="00D0111D">
        <w:trPr>
          <w:trHeight w:val="330"/>
        </w:trPr>
        <w:tc>
          <w:tcPr>
            <w:tcW w:w="8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TRANSFERY - členské obce DSO Čistá Jihlava v roce 2015 - návrh k projednání 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řádek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obec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org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členský příspěvek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pozn.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Malešovice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14 000,00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Pohořelice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117 800,00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Pasohlávky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14 600,00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Cvrčovice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15 600,00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Ivaň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17 900,00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6.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Přibice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26 300,00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7.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Odrovice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8.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Loděnice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12 600,00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9.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Šumice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10.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Vlasatice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color w:val="000000"/>
                <w:szCs w:val="18"/>
                <w:lang w:eastAsia="cs-CZ"/>
              </w:rPr>
              <w:t>Branišovice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14 700,00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C615A1" w:rsidTr="00091371">
        <w:trPr>
          <w:trHeight w:val="28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  <w:t>Celkem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 w:rsidRPr="00C615A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266 200,00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C615A1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C615A1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p w:rsidR="00455520" w:rsidRPr="00455520" w:rsidRDefault="00455520" w:rsidP="00455520">
      <w:pPr>
        <w:pStyle w:val="Bezmezer"/>
      </w:pPr>
    </w:p>
    <w:p w:rsidR="00455520" w:rsidRDefault="00455520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p w:rsidR="00D0111D" w:rsidRDefault="00D0111D" w:rsidP="00455520">
      <w:pPr>
        <w:pStyle w:val="Bezmezer"/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8"/>
        <w:gridCol w:w="3738"/>
        <w:gridCol w:w="340"/>
        <w:gridCol w:w="551"/>
        <w:gridCol w:w="443"/>
        <w:gridCol w:w="2047"/>
        <w:gridCol w:w="2380"/>
      </w:tblGrid>
      <w:tr w:rsidR="00D0111D" w:rsidRPr="00D0111D" w:rsidTr="00D0111D">
        <w:trPr>
          <w:trHeight w:val="330"/>
        </w:trPr>
        <w:tc>
          <w:tcPr>
            <w:tcW w:w="7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111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Rozpočet DSO Čistá Jihlava na rok 2015 - VÝDAJE - návrh k projednání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111D" w:rsidRPr="00D0111D" w:rsidTr="00D0111D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ř.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legenda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UZ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pol.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org.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výdaje 2015 - návrh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pozn.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Platy zaměstnanců v prac.poměru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Ostatní osobní výdaje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Pov.pojistné na sociální zabezpečení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5031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Pov.pojistné na zdravotní pojištění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12 000,00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Ostatní povinné pojistné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Kooperativa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Knihy, učební pomůcky, tisk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Nákup materiálu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tonery, kanc.potř., …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8.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Služby pošt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9.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Služby telekomunikací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10.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Služby peněžních ústavů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on-line bankovnictví, poplatky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Služby školení a vzdělávání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5167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Nákup služeb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5169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120 000,00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antivir, semináře, roční popl.,….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Programové vybavení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5172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8 000,00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přechod- KEO Majetek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Cestovné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5173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9 000,00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Pohoštění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5175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8 000,00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na seminářích,zasedáních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Neinvestiční transfery obč.sdr.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5222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50 300,00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čl.příspěvek MAS Podbrněnsko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Platby daní a poplatků st.rozpočtu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5362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srážková daň z úroku</w:t>
            </w:r>
          </w:p>
        </w:tc>
      </w:tr>
      <w:tr w:rsidR="00D0111D" w:rsidRPr="00D0111D" w:rsidTr="00D0111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18.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Rozpočtová rezerva neinvestiční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5901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91 000,00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111D" w:rsidRPr="00D0111D" w:rsidTr="00D0111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  <w:t>CELKEM rozpočtové výdaje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b/>
                <w:bCs/>
                <w:color w:val="000000"/>
                <w:szCs w:val="18"/>
                <w:lang w:eastAsia="cs-CZ"/>
              </w:rPr>
              <w:t>470 200,00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1D" w:rsidRPr="00D0111D" w:rsidRDefault="00D0111D" w:rsidP="00D0111D">
            <w:pPr>
              <w:spacing w:before="0" w:line="240" w:lineRule="auto"/>
              <w:rPr>
                <w:rFonts w:ascii="Calibri" w:eastAsia="Times New Roman" w:hAnsi="Calibri"/>
                <w:color w:val="000000"/>
                <w:szCs w:val="18"/>
                <w:lang w:eastAsia="cs-CZ"/>
              </w:rPr>
            </w:pPr>
            <w:r w:rsidRPr="00D0111D">
              <w:rPr>
                <w:rFonts w:ascii="Calibri" w:eastAsia="Times New Roman" w:hAnsi="Calibri"/>
                <w:color w:val="000000"/>
                <w:szCs w:val="18"/>
                <w:lang w:eastAsia="cs-CZ"/>
              </w:rPr>
              <w:t> </w:t>
            </w:r>
          </w:p>
        </w:tc>
      </w:tr>
    </w:tbl>
    <w:p w:rsidR="00D0111D" w:rsidRDefault="00D0111D" w:rsidP="00455520">
      <w:pPr>
        <w:pStyle w:val="Bezmezer"/>
      </w:pPr>
      <w:r>
        <w:t>P</w:t>
      </w:r>
      <w:r w:rsidR="00595EE3">
        <w:t>OHOŘELICE dne 9.2.2015</w:t>
      </w:r>
      <w:r w:rsidR="00455520">
        <w:t xml:space="preserve">             </w:t>
      </w:r>
      <w:r w:rsidR="00455520">
        <w:tab/>
      </w:r>
      <w:r w:rsidR="00455520">
        <w:tab/>
      </w:r>
      <w:r w:rsidR="00455520">
        <w:tab/>
      </w:r>
      <w:r w:rsidR="00455520">
        <w:tab/>
      </w:r>
      <w:r w:rsidR="00B55425">
        <w:tab/>
      </w:r>
      <w:r w:rsidR="00B55425">
        <w:tab/>
        <w:t xml:space="preserve">    </w:t>
      </w:r>
      <w:r w:rsidR="00455520">
        <w:t xml:space="preserve"> Vladimír Becha</w:t>
      </w:r>
    </w:p>
    <w:p w:rsidR="00032EF7" w:rsidRDefault="00455520" w:rsidP="00812BD4">
      <w:pPr>
        <w:pStyle w:val="Bezmezer"/>
        <w:rPr>
          <w:sz w:val="18"/>
        </w:rPr>
      </w:pPr>
      <w:r>
        <w:t xml:space="preserve">Zpracovala: Valášková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EE3">
        <w:t xml:space="preserve">          </w:t>
      </w:r>
      <w:r w:rsidR="00B55425">
        <w:t xml:space="preserve">       </w:t>
      </w:r>
      <w:r w:rsidR="00595EE3">
        <w:t xml:space="preserve">  </w:t>
      </w:r>
      <w:r>
        <w:t xml:space="preserve"> předseda sdružení</w:t>
      </w:r>
    </w:p>
    <w:sectPr w:rsidR="00032EF7" w:rsidSect="00D0111D">
      <w:type w:val="continuous"/>
      <w:pgSz w:w="11907" w:h="16840" w:code="9"/>
      <w:pgMar w:top="425" w:right="720" w:bottom="567" w:left="720" w:header="624" w:footer="397" w:gutter="0"/>
      <w:cols w:space="105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D1" w:rsidRDefault="00AE61D1">
      <w:r>
        <w:separator/>
      </w:r>
    </w:p>
  </w:endnote>
  <w:endnote w:type="continuationSeparator" w:id="0">
    <w:p w:rsidR="00AE61D1" w:rsidRDefault="00AE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D1" w:rsidRDefault="00AE61D1">
      <w:r>
        <w:separator/>
      </w:r>
    </w:p>
  </w:footnote>
  <w:footnote w:type="continuationSeparator" w:id="0">
    <w:p w:rsidR="00AE61D1" w:rsidRDefault="00AE6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EE0"/>
    <w:multiLevelType w:val="hybridMultilevel"/>
    <w:tmpl w:val="59DCC854"/>
    <w:lvl w:ilvl="0" w:tplc="424CE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23105"/>
    <w:multiLevelType w:val="hybridMultilevel"/>
    <w:tmpl w:val="AE6A9E5E"/>
    <w:lvl w:ilvl="0" w:tplc="424CE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5D28"/>
    <w:rsid w:val="000160A0"/>
    <w:rsid w:val="00032EF7"/>
    <w:rsid w:val="0003394E"/>
    <w:rsid w:val="000359FE"/>
    <w:rsid w:val="00091371"/>
    <w:rsid w:val="000B108D"/>
    <w:rsid w:val="00111AD1"/>
    <w:rsid w:val="00127865"/>
    <w:rsid w:val="001379EF"/>
    <w:rsid w:val="0014244D"/>
    <w:rsid w:val="00145069"/>
    <w:rsid w:val="001776BD"/>
    <w:rsid w:val="001C67F1"/>
    <w:rsid w:val="002074C8"/>
    <w:rsid w:val="00215BB5"/>
    <w:rsid w:val="002315EB"/>
    <w:rsid w:val="002558BB"/>
    <w:rsid w:val="00271D3E"/>
    <w:rsid w:val="003A0FFC"/>
    <w:rsid w:val="003B27C6"/>
    <w:rsid w:val="00432480"/>
    <w:rsid w:val="004367A6"/>
    <w:rsid w:val="00455520"/>
    <w:rsid w:val="004E2F89"/>
    <w:rsid w:val="00545BB8"/>
    <w:rsid w:val="00595EE3"/>
    <w:rsid w:val="005F714C"/>
    <w:rsid w:val="00812BD4"/>
    <w:rsid w:val="0088099D"/>
    <w:rsid w:val="008A131B"/>
    <w:rsid w:val="00941B19"/>
    <w:rsid w:val="009701C9"/>
    <w:rsid w:val="00993B9D"/>
    <w:rsid w:val="00AA5D28"/>
    <w:rsid w:val="00AE61D1"/>
    <w:rsid w:val="00B10F91"/>
    <w:rsid w:val="00B55425"/>
    <w:rsid w:val="00C50515"/>
    <w:rsid w:val="00C615A1"/>
    <w:rsid w:val="00C72B75"/>
    <w:rsid w:val="00CF37DD"/>
    <w:rsid w:val="00D0111D"/>
    <w:rsid w:val="00D67A3D"/>
    <w:rsid w:val="00E34914"/>
    <w:rsid w:val="00E944A7"/>
    <w:rsid w:val="00F11F0B"/>
    <w:rsid w:val="00F8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57" w:line="240" w:lineRule="exact"/>
    </w:pPr>
    <w:rPr>
      <w:rFonts w:ascii="Arial" w:hAnsi="Arial"/>
      <w:sz w:val="18"/>
      <w:szCs w:val="2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jc w:val="both"/>
      <w:outlineLvl w:val="1"/>
    </w:pPr>
    <w:rPr>
      <w:rFonts w:eastAsia="Times New Roman" w:cs="Arial"/>
      <w:b/>
      <w:bCs/>
      <w:sz w:val="20"/>
      <w:szCs w:val="1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outlineLvl w:val="3"/>
    </w:pPr>
    <w:rPr>
      <w:rFonts w:eastAsia="Times New Roman" w:cs="Arial"/>
      <w:b/>
      <w:bCs/>
      <w:sz w:val="20"/>
      <w:szCs w:val="18"/>
      <w:lang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customStyle="1" w:styleId="Adrest">
    <w:name w:val="Adresát"/>
    <w:qFormat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Odbor">
    <w:name w:val="Odbor"/>
    <w:qFormat/>
    <w:pPr>
      <w:spacing w:line="240" w:lineRule="exact"/>
      <w:ind w:left="4479"/>
    </w:pPr>
    <w:rPr>
      <w:rFonts w:ascii="Arial" w:hAnsi="Arial" w:cs="Arial"/>
      <w:sz w:val="18"/>
      <w:szCs w:val="17"/>
      <w:lang w:eastAsia="en-US"/>
    </w:rPr>
  </w:style>
  <w:style w:type="character" w:customStyle="1" w:styleId="AdrestChar">
    <w:name w:val="Adresát Char"/>
    <w:rPr>
      <w:rFonts w:ascii="Arial" w:hAnsi="Arial" w:cs="Arial"/>
      <w:sz w:val="17"/>
      <w:szCs w:val="17"/>
      <w:lang w:val="cs-CZ"/>
    </w:rPr>
  </w:style>
  <w:style w:type="paragraph" w:customStyle="1" w:styleId="Adres">
    <w:name w:val="Adres"/>
    <w:basedOn w:val="Adrest"/>
    <w:qFormat/>
    <w:rPr>
      <w:sz w:val="16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jc w:val="both"/>
    </w:pPr>
    <w:rPr>
      <w:rFonts w:eastAsia="Times New Roman" w:cs="Arial"/>
      <w:sz w:val="20"/>
      <w:szCs w:val="18"/>
      <w:lang w:eastAsia="cs-CZ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attr">
    <w:name w:val="attr"/>
    <w:basedOn w:val="Standardnpsmoodstavce"/>
    <w:rsid w:val="00AA5D28"/>
  </w:style>
  <w:style w:type="paragraph" w:styleId="Bezmezer">
    <w:name w:val="No Spacing"/>
    <w:uiPriority w:val="1"/>
    <w:qFormat/>
    <w:rsid w:val="004555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RATOC~1\LOCALS~1\Temp\Dopis%20V1%20CZ%20Brno%20v04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V1 CZ Brno v04-1</Template>
  <TotalTime>0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</vt:lpstr>
    </vt:vector>
  </TitlesOfParts>
  <Company>ČSÚ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</dc:title>
  <dc:creator>Kratochvílová</dc:creator>
  <cp:keywords>Dopis V1</cp:keywords>
  <cp:lastModifiedBy>Stanice</cp:lastModifiedBy>
  <cp:revision>2</cp:revision>
  <cp:lastPrinted>2015-02-10T20:30:00Z</cp:lastPrinted>
  <dcterms:created xsi:type="dcterms:W3CDTF">2022-12-12T12:51:00Z</dcterms:created>
  <dcterms:modified xsi:type="dcterms:W3CDTF">2022-12-12T12:51:00Z</dcterms:modified>
</cp:coreProperties>
</file>